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الاداء الإداري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د.مدحت محمد 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الأداء/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