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وتحقيق الرقابة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المشتقات/ الجودة الشاملة/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