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ادب الرسائل في المغرب العربي في القرنين السابع والثامن الهجريين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الطاهر توات/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9789961012765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الرسائل/ الروافد التراثية/ الفنون البديعية/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