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وتنمية الموارد البشرية والاقتصادية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9789773504825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الموارد/ اقتصاديات الموارد/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