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البورصة وقواعد اقتصاديات الاستثمارات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