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لسلوك الاداري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