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تنافسية المنظمات/ التغيير التنظيمي/ التطوير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