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المعاصرة : نظري وكمي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