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شريف علي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التسويق الدولي/ التكتلات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