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المشاريع الريادية : الصغيرة والمتوسطة ودورها في عملية التنمية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ليث عبد الله القهيوي/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9789957326517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المشاريع الصغيرة/ التنمية المستدامة/ المشاريع المتوسطة/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