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التاريخ الفكري لأزمة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صادق محمد 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