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التلقي/ النقد العربي/ المقامات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