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هكذا أقرأمابعد 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حرب/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9789953368078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النقد/ الدين/ القراءة/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