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ية القديمة والتلقي النقدي المعاصر نحو تأسيس منهجي تجري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يمن إبراهيم تعي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شعر العربي/ تاريخ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