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المقال الأدبي والصحفي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الحديث/ الأدب العربي القديم/ المقالة الأدبية/ المقال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