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 : دراسة ادارية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عبده حافظ/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السحاب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977619057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الاعلان/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