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 الثابت والمتغير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الملك بومنجل/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