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الزيادة في الأجور على الآداء الوظيفي دراسة حالة البنك المركزي السوداني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الزهراء/ ،برني ميلود(رئيسا)، دوفي قرمية(مناقشا)، صونية بوزاهر(مشرفا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التحفيز/ التقييم/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