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وسائل الدفع الحديثة في تحسين جودة الخدمات المصرفية دراسة حالة بنك الفلاحة والتنمية الريفية - وكالة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قرماط لمياء/ ،بن سبع إلياس(زئيسا)،نعمون إيمان(مناقشا)،واضح(مشرفاومقررا)/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33049711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النقود/ التجارة الإلكترونية/ البطاقات الذكية/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