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استثمار في رأس المال البشري على الإنتاجية في المؤسسة الاقتصادية دراسة حالة مطاحن بني هارون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بي اسحاق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انتاج/ التكو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