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وظيفة التدريب في تحقيق أبعاد الميزة التنافسية دراسة حالة الوحدة الإنتاجية والتجارية لفرع مطاحن بني هارون - القرارم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لعيدي نهاد/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التكلفة/ الإحتياجات/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