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الإعلانات التجارية على القرار الشرائي للمستهلكين دراسة حالة عينة من ربات البيوت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فاطمة/ ،عقبة قطاف(رئيسا)،فؤاد بوجنانة(مناقشا)،برني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الحملة الإعلانية/ ربات البيوت./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