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الإعلانات التجارية على القرار الشرائي للمستهلكين دراسة حالة عينة من ربات البيوت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بوالثلج فاطمة/ ،عقبة قطاف(رئيسا)،فؤاد بوجنانة(مناقشا)،برني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الحملة الإعلانية/ ربات البيوت./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