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البنوك التجارية دراسة حالة بنك الفلاحة والتنمية الريفية وكالة ميلة - 834 -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طبول ريمة/ ،باي مريم (رئيسا) ، بواليحان فاروق(مناقشا) ، 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الكفاءات/ سلسلة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