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الاتصال التسويقي في تحسين الخدمة المصرفية دراسة حالة بنك الفلاحة والتنمية الريفية -وكالة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بولعراق طارق/ 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البيع/ الترويج/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