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لبات المادية والبشرية لتطبيق الإدارة الإلكترونية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 ريمة/ ،لطرش جمال(رئيسا)، كنيدة زليخة(مناقشا)، بوالريحان فاروق(مشرفا ومقق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تدريب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