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التغيير التنظيمي على فعالية اتخاذ القرارات الإدارية دراسة حالة مؤسسة سونلغاز فرع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سمية/ ،بن سبع إلياس(رئيسا)، رحيم إبراهيم(مناقشا)،عبد القادر هاملي(مشرفا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الهندرة/ الفكر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