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الفخر في شعر لبيد بن ربيعة العامري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زبوشي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البنية الدلالية/ الأسلوب/ الفخر/ المستوى الصوتي/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