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الافتراض المسبق في "ريح الجنوب"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حياة/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التداولية/ الافتراض المسبق/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