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فتراض المسبق في "ريح الجنوب" ل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ون حيا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داولية/ الافتراض المسب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