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ودلالاتهافي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سواعدي ريحانة/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القرآن الكريم/ اللون/ الأجناس/ الفن التشكيلي/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