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مقولة العامل عند الحاج صالح وتمام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كورتلي إيمان/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القرائن النحوية/ نظرية العامل/ النظرية الخليلية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