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الأهداف التربوية - مادة اللغة العربية - السنة الرابعة من التعليم المتوسط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ثعبان خديجة/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التقويم/ الأهداف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