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نا بين الثابت والمتغير الاجتماعي- عروة بن الورد أ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قرون حسينة/ شاقور غزال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3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جاهلي/ الخطاب الشعري/ الأنا/ الثابت و المتغي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