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بين الثابت والمتغير الاجتماعي- عروة بن الورد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حسينة/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الخطاب الشعري/ الأنا/ الثابت و المتغير/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