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النحو في المرحلة الثانوية شعبة الآداب,السنة الأولى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عيطور نادية/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النحو/ المقاربة بالكفاءات/ تعليم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