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التاريخية عند نجيب محفوظ " كفاح طيبة"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عضراء/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الموازنة بين الروائي و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