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de l'oued Rhumel (paramètre physico-chimiques et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ATROUZ Fatima/ Lefilef 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factors/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