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antibactérienne des huiles essentielles de trois variétés appartenant de l'espèce Allium cépa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Mahmoud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plantes/ Hydrodistillation/ oignon/ huiles essentielles/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