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antibactérienne des extraits de Carthamus caeruleu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Z Nadj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Composés bioactifs/ Pharmacopé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