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الفعل الماضي في سورة طه دراسة سياقية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آمنة/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الجملة/ الأسلوب/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