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النبر والتنغيم في قصصيدة فلسفة الثعبان المقدس " ابو قاسم الشابي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الفونيتيك/ الفونولوجيا/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