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 الإقناع  في سورة الفرقان دراسة بلاغية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قنوش أيوب/ بوبكري سليمان/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التأثير/ سورة الفرقان/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