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أطلس المعجزات لصالح خرفي - دراسة موضوعاتية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طورشي زهيرة/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 الشعري/ الصورة الشعرية/ الموسيقى الشعرية/ اللغة والأسلوب/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