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الثورية محمود درويش من خلال ديوانه "مديح الظل العالي"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سفاري سليمة/ زهارة مريم/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شعر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