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تدريس النحو في ضوء المنهج التكاملي - دراسة ميدانية - السنة الثالثة متوسط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شكرودي عمار/ بومعالي ياسين/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الكتابة/ المعنى/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