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النصي لقصيدة " لمن طلل عاف بذات السلاسل " لأبي الطمحان القيني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جربوعة عمار/ قرعيش بلال/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البنيوية/ المنهج البنوي/ الأنساق/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