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النصي في قصيدة " أرسم ديار لابنة القين تعرف" لعبد الله بن ثور البكائي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حميمود مريم/ مخناش فريدة/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النص/ الترابط النصي/ الاتساق المعجمي/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