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ساق النصي في قصيدة " أرسم ديار لابنة القين تعرف" لعبد الله بن ثور البك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ود مريم/ مخناش فريد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بلاغة/ النص/ الترابط النصي/ الاتساق المعج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