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النصي في قصيدة " أرسم ديار لابنة القين تعرف" لعبد الله بن ثور البكائي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مخناش فريدة/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النص/ الترابط النصي/ الاتساق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