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الأنساق الإيديولوجية في رواية "مذنبون لون دمهم في كفي "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عبد الرزاق خلود/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الخطاب السياسي/ الإيديولوجيا/ الخطاب الديني/ الأنساق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