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خمرة عند المتصوفة ابن الفارض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ش جعفر/ بومزبر رابح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وز الصوفية/ دلالة التصوف/ اللغة و الإيحاء/ خمريات ابن الفار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