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غرض الزهد في أرجوزة "أبي العتاهية"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بومناخ لبنى/ بولكساير صباح/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أبي العتاهية/ غرض الزهد/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