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صاحة بين النحاة والبلاغيين ابن جني (الخصائص) وعبد القادر الجرجاني (دلائل الإعجاز) - عين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ياش علجية/ برباش فاتن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جاز/ عبد القاهر الجرجاني/ ابن جنّ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