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 المرأة في ديوان 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فليفلة صابرة/ بن عبد الله سلمى/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ابن الفارض/ التصوف/ دلالة المفهوم/ دلالة الرمز/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